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 Nr 9 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2015</w:t>
      </w:r>
      <w:r>
        <w:rPr>
          <w:b/>
          <w:sz w:val="22"/>
        </w:rPr>
        <w:t xml:space="preserve">  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Zawarta w dniu .....201</w:t>
      </w:r>
      <w:r w:rsidR="00C05B9A">
        <w:rPr>
          <w:szCs w:val="24"/>
        </w:rPr>
        <w:t>5</w:t>
      </w:r>
      <w:r>
        <w:rPr>
          <w:szCs w:val="24"/>
        </w:rPr>
        <w:t xml:space="preserve"> r. pomiędzy :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Powiatowym Zarządem Dróg w Grójcu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05-600 Grójec Al. Niepodległości  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Dz. U. z 2013 r.  poz. 907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4"/>
          <w:szCs w:val="24"/>
        </w:rPr>
        <w:t xml:space="preserve">), nr sprawy: </w:t>
      </w:r>
      <w:r w:rsidR="002C6D5E">
        <w:rPr>
          <w:sz w:val="24"/>
          <w:szCs w:val="24"/>
        </w:rPr>
        <w:t>PZD.2.272.4</w:t>
      </w:r>
      <w:r w:rsidR="005F0AF3">
        <w:rPr>
          <w:sz w:val="24"/>
          <w:szCs w:val="24"/>
        </w:rPr>
        <w:t xml:space="preserve">.2015 </w:t>
      </w:r>
      <w:r>
        <w:rPr>
          <w:sz w:val="24"/>
          <w:szCs w:val="24"/>
        </w:rPr>
        <w:t xml:space="preserve"> została zawarta umowa o następującej treści: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 Zakres umowy</w:t>
      </w:r>
    </w:p>
    <w:p w:rsidR="00AA2D5B" w:rsidRDefault="00AA2D5B" w:rsidP="00AA2D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zleca , a Wykonawca przyjmuje do wykonania zadanie :</w:t>
      </w:r>
      <w:r>
        <w:rPr>
          <w:b/>
          <w:sz w:val="24"/>
          <w:szCs w:val="24"/>
        </w:rPr>
        <w:t xml:space="preserve"> </w:t>
      </w:r>
    </w:p>
    <w:p w:rsidR="002C6D5E" w:rsidRDefault="00AA2D5B" w:rsidP="00D47BBF">
      <w:pPr>
        <w:pStyle w:val="Rub3"/>
        <w:outlineLvl w:val="0"/>
        <w:rPr>
          <w:bCs/>
          <w:i w:val="0"/>
          <w:sz w:val="24"/>
          <w:szCs w:val="24"/>
          <w:lang w:val="pl-PL"/>
        </w:rPr>
      </w:pPr>
      <w:r w:rsidRPr="00B34C36">
        <w:rPr>
          <w:bCs/>
          <w:i w:val="0"/>
          <w:sz w:val="24"/>
          <w:szCs w:val="24"/>
          <w:lang w:val="pl-PL"/>
        </w:rPr>
        <w:t xml:space="preserve">Wykonanie remontów cząstkowych nawierzchni bitumicznych dróg  powiatowych  z użyciem </w:t>
      </w:r>
      <w:proofErr w:type="spellStart"/>
      <w:r w:rsidRPr="00B34C36">
        <w:rPr>
          <w:bCs/>
          <w:i w:val="0"/>
          <w:sz w:val="24"/>
          <w:szCs w:val="24"/>
          <w:lang w:val="pl-PL"/>
        </w:rPr>
        <w:t>remonterów</w:t>
      </w:r>
      <w:proofErr w:type="spellEnd"/>
      <w:r w:rsidRPr="00B34C36">
        <w:rPr>
          <w:bCs/>
          <w:i w:val="0"/>
          <w:sz w:val="24"/>
          <w:szCs w:val="24"/>
          <w:lang w:val="pl-PL"/>
        </w:rPr>
        <w:t xml:space="preserve">  przy zastosowaniu grysów i emulsji na terenie powiatu grójeckiego obejmującym gminy:</w:t>
      </w:r>
      <w:r w:rsidR="00B34C36" w:rsidRPr="00B34C36">
        <w:rPr>
          <w:bCs/>
          <w:i w:val="0"/>
          <w:sz w:val="24"/>
          <w:szCs w:val="24"/>
          <w:lang w:val="pl-PL"/>
        </w:rPr>
        <w:t xml:space="preserve"> B</w:t>
      </w:r>
      <w:r w:rsidR="002C6D5E">
        <w:rPr>
          <w:bCs/>
          <w:i w:val="0"/>
          <w:sz w:val="24"/>
          <w:szCs w:val="24"/>
          <w:lang w:val="pl-PL"/>
        </w:rPr>
        <w:t xml:space="preserve">łędów, Mogielnica,  Pniewy, </w:t>
      </w:r>
      <w:bookmarkStart w:id="0" w:name="_GoBack"/>
      <w:bookmarkEnd w:id="0"/>
      <w:r w:rsidR="002C6D5E">
        <w:rPr>
          <w:bCs/>
          <w:i w:val="0"/>
          <w:sz w:val="24"/>
          <w:szCs w:val="24"/>
          <w:lang w:val="pl-PL"/>
        </w:rPr>
        <w:t>Goszczyn, Nowe Miasto.</w:t>
      </w:r>
    </w:p>
    <w:p w:rsidR="00AA2D5B" w:rsidRPr="005F0AF3" w:rsidRDefault="00AA2D5B" w:rsidP="00D47BBF">
      <w:pPr>
        <w:pStyle w:val="Rub3"/>
        <w:outlineLvl w:val="0"/>
        <w:rPr>
          <w:b w:val="0"/>
          <w:i w:val="0"/>
          <w:sz w:val="24"/>
          <w:szCs w:val="24"/>
          <w:lang w:val="pl-PL"/>
        </w:rPr>
      </w:pPr>
      <w:r w:rsidRPr="00B34C36">
        <w:rPr>
          <w:szCs w:val="24"/>
          <w:lang w:val="pl-PL"/>
        </w:rPr>
        <w:t xml:space="preserve">      </w:t>
      </w:r>
      <w:r w:rsidRPr="005F0AF3">
        <w:rPr>
          <w:i w:val="0"/>
          <w:sz w:val="24"/>
          <w:szCs w:val="24"/>
          <w:lang w:val="pl-PL"/>
        </w:rPr>
        <w:t>Przewidywany zakres robót  17.000 m2.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 Podane w ust. 1 ilość  robót  jest wielkością  szacunkową. 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</w:rPr>
        <w:t>Zamawiający</w:t>
      </w:r>
      <w:r>
        <w:t xml:space="preserve"> zastrzega sobie prawo zmniejszenia ilości robót. </w:t>
      </w:r>
    </w:p>
    <w:p w:rsidR="00AA2D5B" w:rsidRDefault="00AA2D5B" w:rsidP="00AA2D5B">
      <w:pPr>
        <w:numPr>
          <w:ilvl w:val="0"/>
          <w:numId w:val="2"/>
        </w:numPr>
        <w:autoSpaceDE w:val="0"/>
        <w:autoSpaceDN w:val="0"/>
        <w:adjustRightInd w:val="0"/>
        <w:spacing w:after="18"/>
        <w:rPr>
          <w:sz w:val="24"/>
          <w:szCs w:val="24"/>
        </w:rPr>
      </w:pPr>
      <w:r>
        <w:rPr>
          <w:sz w:val="24"/>
          <w:szCs w:val="24"/>
        </w:rPr>
        <w:t xml:space="preserve">Wyszczególniony w  ust. 1 przedmiot umowy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wykona zgodnie z wymaganiami określonymi w: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specyfikacji istotnych warunków zamówienia,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specyfikacjami technicznymi wykonania i odbioru robót, </w:t>
      </w:r>
      <w:proofErr w:type="spellStart"/>
      <w:r>
        <w:t>tj</w:t>
      </w:r>
      <w:proofErr w:type="spellEnd"/>
      <w:r>
        <w:t xml:space="preserve">: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Wymagania ogólne – D M 00.00.00;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Remont cząstkowy nawierzchni bitumicznych – D 05.03.17 oraz zgodnie z: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ofertą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przepisami prawa budowlanego,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normami, 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5" w:hanging="284"/>
        <w:jc w:val="both"/>
      </w:pPr>
      <w:r>
        <w:t>przepisami bhp i ppoż.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 2  Termin realizacji umowy</w:t>
      </w:r>
    </w:p>
    <w:p w:rsidR="00AA2D5B" w:rsidRDefault="00AA2D5B" w:rsidP="00AA2D5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terminy realizacji:</w:t>
      </w:r>
    </w:p>
    <w:p w:rsidR="00AA2D5B" w:rsidRDefault="00AA2D5B" w:rsidP="00AA2D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zakończenie przedmiotu umowy i zgłoszenie przez Wykonawcę gotowości do odbioru  </w:t>
      </w:r>
      <w:r>
        <w:rPr>
          <w:sz w:val="24"/>
          <w:szCs w:val="24"/>
        </w:rPr>
        <w:br/>
        <w:t xml:space="preserve">      końcowego nastąpi do dnia: </w:t>
      </w:r>
      <w:r>
        <w:rPr>
          <w:b/>
          <w:sz w:val="24"/>
          <w:szCs w:val="24"/>
        </w:rPr>
        <w:t>30 czerwca 2015r.</w:t>
      </w:r>
    </w:p>
    <w:p w:rsidR="00AA2D5B" w:rsidRDefault="00AA2D5B" w:rsidP="00AA2D5B">
      <w:pPr>
        <w:jc w:val="both"/>
        <w:rPr>
          <w:sz w:val="24"/>
          <w:szCs w:val="24"/>
        </w:rPr>
      </w:pPr>
    </w:p>
    <w:p w:rsidR="00AA2D5B" w:rsidRDefault="00AA2D5B" w:rsidP="00AA2D5B">
      <w:pPr>
        <w:tabs>
          <w:tab w:val="num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Termin zakończenia robót może być przedłużony w formie aneksu  wskutek: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zdarzeń siły wyższej;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wstrzymania robót przez Zamawiającego albo przerw w wykonywaniu robót powstałych na skutek okoliczności, za które ponosi odpowiedzialność Zamawiający,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</w:t>
      </w:r>
      <w:r>
        <w:rPr>
          <w:sz w:val="24"/>
          <w:szCs w:val="24"/>
        </w:rPr>
        <w:t>Po  przekroczeniu terminu umownego wykonania robót Wykonawcy nie przysługuje   prawo do odstąpienia od wykonania przedmiotu umowy.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 xml:space="preserve">Zamawiający może polecić Wykonawcy podjęcie kroków dla przyspieszenia tempa robót, aby świadczenie zostało wykonane w umówionym terminie. Wszystkie koszty związane z  podjętymi działaniami obciążą Wykonawcę.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  Wartość robót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b/>
          <w:szCs w:val="24"/>
        </w:rPr>
        <w:t>Ceny jednostkowa    ………… zł / m2</w:t>
      </w:r>
      <w:r w:rsidR="00C05B9A">
        <w:rPr>
          <w:b/>
          <w:szCs w:val="24"/>
        </w:rPr>
        <w:t xml:space="preserve">  x 17.000,000 m 2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netto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Podatek VAT                      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brutto  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Ostateczna wartość wynagrodzenia za wykonanie przedmiotu umowy równa się iloczynowi ceny  jednostkowej i odebranej przez Zamawiającego ilości remontów.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W przypadku  zmniejszenia zakresu robót z umowy  Wykonawca nie nabywa prawa do jakichkolwiek roszczeń w stosunku do Zamawiającego.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  Odbiory i rozliczenie  robót</w:t>
      </w:r>
    </w:p>
    <w:p w:rsidR="00AA2D5B" w:rsidRDefault="00AA2D5B" w:rsidP="00AA2D5B">
      <w:pPr>
        <w:pStyle w:val="Tekstpodstawowy"/>
        <w:jc w:val="both"/>
        <w:rPr>
          <w:szCs w:val="24"/>
        </w:rPr>
      </w:pP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1. Zamawiający odbiera roboty od Wykonawcy na podstawie warunków Szczegółowej </w:t>
      </w:r>
      <w:r>
        <w:rPr>
          <w:szCs w:val="24"/>
        </w:rPr>
        <w:br/>
        <w:t xml:space="preserve">     Specyfikacji Technicznej .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2.  Odbiór końcowy nastąpi po wykonaniu wszystkich elementów robót będących przedmiotem umowy i spełniających warunki określone w Szczegółowej Specyfikacji Technicznej 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  Rozliczenie Wykonawcy będzie się odbywało fakturami częściowymi wystawionymi na podstawie protokołów częściowych , /przedmiotem odbioru częściowego mogą być wyłącznie zakończone elementy -  pełne ciągi drogowe  /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4.  Końcowe rozliczenie nastąpi fakturą końcową po zakończeniu całości robót stanowiących       przedmiot umowy i ich odbiorze. 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5. Faktury będą wystawiane przez Wykonawcę nie później niż 7 dni od terminu odbioru   robót.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6. Termin zapłaty faktur ustala się :</w:t>
      </w:r>
      <w:r w:rsidR="00C05B9A">
        <w:rPr>
          <w:sz w:val="24"/>
          <w:szCs w:val="24"/>
        </w:rPr>
        <w:t xml:space="preserve">     …………………</w:t>
      </w:r>
      <w:r>
        <w:rPr>
          <w:sz w:val="24"/>
          <w:szCs w:val="24"/>
        </w:rPr>
        <w:t xml:space="preserve"> dni od daty dostarczenia przez Wykonawcę   dokumentów rozliczeniowych 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  Obowiązki stron</w:t>
      </w:r>
    </w:p>
    <w:p w:rsidR="00AA2D5B" w:rsidRDefault="00AA2D5B" w:rsidP="00AA2D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do: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terenu budowy,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nadzoru inwestorskiego,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odbioru przedmiotu umowy,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Wykonawca zobowiązany jest do: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wykonania przedmiotu umowy zgodnie z dostarczoną dokumentacją techniczną, zasadami wiedzy technicznej oraz przepisami prawa,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protokolarnego przejęcia placu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placu budowy z zachowaniem najwyższej staranności,</w:t>
      </w:r>
    </w:p>
    <w:p w:rsidR="00C05B9A" w:rsidRPr="00C05B9A" w:rsidRDefault="00C05B9A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opracowania </w:t>
      </w:r>
      <w:r w:rsidR="00DA1919" w:rsidRPr="00C05B9A">
        <w:rPr>
          <w:sz w:val="24"/>
          <w:szCs w:val="24"/>
        </w:rPr>
        <w:t>Projekt</w:t>
      </w:r>
      <w:r w:rsidR="00DA1919">
        <w:rPr>
          <w:sz w:val="24"/>
          <w:szCs w:val="24"/>
        </w:rPr>
        <w:t>u</w:t>
      </w:r>
      <w:r w:rsidR="00DA1919" w:rsidRPr="00C05B9A">
        <w:rPr>
          <w:sz w:val="24"/>
          <w:szCs w:val="24"/>
        </w:rPr>
        <w:t xml:space="preserve"> Czasowej  Organizacji Ruchu</w:t>
      </w:r>
    </w:p>
    <w:p w:rsidR="00AA2D5B" w:rsidRDefault="00AA2D5B" w:rsidP="00AA2D5B">
      <w:pPr>
        <w:pStyle w:val="Akapitzlist"/>
        <w:numPr>
          <w:ilvl w:val="1"/>
          <w:numId w:val="8"/>
        </w:numPr>
        <w:spacing w:after="120"/>
        <w:jc w:val="both"/>
      </w:pPr>
      <w:r>
        <w:t xml:space="preserve">  zapewnienia bezpiecznych warunków ruchu drogowego kołowego i pieszego w rejonie prowadzonych robót objętych umową. Teren robót należy oznakować </w:t>
      </w:r>
      <w:r w:rsidR="00C05B9A">
        <w:t xml:space="preserve">zgodnie z opracowanym </w:t>
      </w:r>
      <w:r w:rsidR="00DA1919">
        <w:t>Projektem Czasowej  Organizacji Ruchu</w:t>
      </w:r>
      <w:r w:rsidR="00C05B9A">
        <w:t>.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robót w sposób zapewniający bezpieczeństwo użytkowników drogi oraz ograniczenie utrudnień w ruchu wynikające z prowadzonych robót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zorganizowania zaplecza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Zamawiającemu kosztorysu powykonawczego wraz z dokumentami pozwalającymi na ocenę prawidłowego wykonania robót zgłaszanych do odbioru,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zgłoszenia przedmiotu umowy do odbioru końcowego, uczestniczenia </w:t>
      </w:r>
      <w:r>
        <w:rPr>
          <w:sz w:val="24"/>
          <w:szCs w:val="24"/>
        </w:rPr>
        <w:br/>
        <w:t>w czynnościach odbioru i zapewnienie usunięcia stwierdzonych wad,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dbania o należyty porządek na terenie budowy.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  Przedstawiciele stron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inspektora nadzoru, którym jest  ................................................. Inspektor nadzoru działa w granicach  umocowania określonego przepisami ustawy </w:t>
      </w:r>
      <w:r>
        <w:rPr>
          <w:sz w:val="24"/>
          <w:szCs w:val="24"/>
        </w:rPr>
        <w:br/>
        <w:t>z dnia 7 lipca 1994r. – Prawo Budowlane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89,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414, z 1995 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zadań Inspektora Nadzoru należy m.in.: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sprawowanie kontroli zgodności realizacji robót ze szczegółowymi specyfikacjami technicznymi wykonania i odbioru robót, przepisami Prawa Budowlanego i BHP oraz obowiązującymi Polskimi Normami,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jakości wykonywanych robót, wbudowanych wyrobów budowlanych, a w szczególności zapobieganie zastosowaniu wyrobów wadliwych i niedopuszczonych do obrotu i stosowania w budownictwie,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i odbiór robót budowlanych ulegających zakryciu lub zanikających oraz udział w odbiorze ostatecznym,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357"/>
        <w:jc w:val="both"/>
      </w:pPr>
      <w:r>
        <w:t>potwierdzenie faktycznie wykonanych robót oraz usunięcia ich wad.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Przedstawicielem Wykonawcy na budowie będzie kierownik budowy  ............................ , działający w granicach umocowania określonego przepisami ustawy z dnia 7 lipca 1994r. – Prawo Budowlane (Dz. U. Nr 89, poz. 414, z 1995r.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  Gwarancja i rękojmia.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Na roboty budowlane będące przedmiotem niniejszej umowy Wykonawca udziela Zamawiającemu gwarancji jakości i rękojmi na okres 12 miesięcy.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Bieg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okresu rękojmi rozpoczyna się w dniu następnym licząc od dnia odbioru ostatecznego robót lub od daty potwierdzenia usunięcia wad stwierdzonych przy odbiorze ostatecznym przedmiotu umowy,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także po okresie określonym w pkt 1, jeżeli zgłosił wadę przed upływem tego okresu.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Jeżeli Wykonawca nie usunie wad w terminie określonym przez Zamawiającego (nie krótszym niż 30 dni), to Zamawiający może zlecić usunięcie ich stronie trzeciej na koszt Wykonawcy.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jc w:val="both"/>
        <w:rPr>
          <w:b/>
          <w:sz w:val="24"/>
          <w:szCs w:val="24"/>
        </w:rPr>
      </w:pPr>
    </w:p>
    <w:p w:rsidR="00AA2D5B" w:rsidRDefault="00AA2D5B" w:rsidP="00AA2D5B">
      <w:pPr>
        <w:pStyle w:val="Tekstpodstawowy"/>
        <w:jc w:val="center"/>
        <w:rPr>
          <w:szCs w:val="24"/>
        </w:rPr>
      </w:pPr>
      <w:r>
        <w:rPr>
          <w:b/>
          <w:szCs w:val="24"/>
        </w:rPr>
        <w:t>§ 8  Kary  umowne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zobowiązań umownych w formie kar umownych w następujących wypadkach i wysokościach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1. Wykonawca płaci Zamawiającemu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za zwłokę w wykonaniu przedmiotu umowy w stosunku do harmonogramu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5% wartości robót na obiekcie za każdy dzień zwłoki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b/ za zwłokę w usunięciu wad stwierdzonych przy odbiorze lub w okresie rękojmi, za wady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6% wartości wadliwie wykonanych robót za każdy dzień zwłoki, liczonej od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dnia wyznaczonego na usunięcie wad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c/ z tytułu odstąpienia od umowy z przyczyn zależnych od  Wykonawcy – w wysokości 10%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lastRenderedPageBreak/>
        <w:t xml:space="preserve">   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e/ za niewypełnienie przygotowanych w danym dniu ubytków w nawierzchni w wysokości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100% wartości niewykonanego remontu.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2. Zamawiający płaci Wykonawcy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 tytułu odstąpienia od umowy z przyczyn niezależnych od Wykonawcy – w wysokości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10%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b/ za zwłokę w zapłacie faktury w wysokości ustawowej dla płatności nieterminowych.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Wysokość odsetek od płatności nieterminowych publikowane są w organie rządowym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„Dziennik Ustaw”.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9   Postanowienia końcowe</w:t>
      </w:r>
    </w:p>
    <w:p w:rsidR="00AA2D5B" w:rsidRDefault="00AA2D5B" w:rsidP="00AA2D5B">
      <w:pPr>
        <w:pStyle w:val="Tekstpodstawowy"/>
        <w:numPr>
          <w:ilvl w:val="0"/>
          <w:numId w:val="12"/>
        </w:numPr>
        <w:spacing w:before="120" w:line="240" w:lineRule="exact"/>
        <w:rPr>
          <w:szCs w:val="24"/>
        </w:rPr>
      </w:pPr>
      <w:r>
        <w:rPr>
          <w:szCs w:val="24"/>
        </w:rPr>
        <w:t xml:space="preserve">Wykonawca w okresie wykonywania przedmiotu umowy ponosi w stosunku do osób trzecich pełną odpowiedzialność za wszelkie szkody wyrządzone tym osobom w związku z prowadzonymi robotami, w tym także ruchem pojazdów mechanicznych.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przypadku wystąpienia w/w osób trzecich z roszczeniami bezpośrednio do Zamawiającego, Wykonawca zobowiązuje się niezwłocznie zwrócić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wszelkie koszty przez niego poniesione, w tym kwoty zasądzone prawomocnymi wyrokami łącznie z kosztami zastępstwa procesowego.</w:t>
      </w:r>
    </w:p>
    <w:p w:rsidR="00AA2D5B" w:rsidRDefault="00AA2D5B" w:rsidP="00AA2D5B">
      <w:pPr>
        <w:pStyle w:val="Tekstpodstawowy"/>
        <w:spacing w:before="120" w:line="240" w:lineRule="exact"/>
        <w:rPr>
          <w:color w:val="000000"/>
          <w:szCs w:val="24"/>
        </w:rPr>
      </w:pPr>
      <w:r>
        <w:rPr>
          <w:szCs w:val="24"/>
        </w:rPr>
        <w:t xml:space="preserve">3.    Wszelkie zmiany niniejszej umowy wymagają formy pisemnej w postaci aneksu pod </w:t>
      </w:r>
      <w:r>
        <w:rPr>
          <w:szCs w:val="24"/>
        </w:rPr>
        <w:br/>
        <w:t xml:space="preserve">       rygorem nieważności.</w:t>
      </w:r>
    </w:p>
    <w:p w:rsidR="00AA2D5B" w:rsidRDefault="00AA2D5B" w:rsidP="00AA2D5B">
      <w:pPr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Wszelkie spory wynikłe na tle wykonania niniejszej umowy będą rozstrzygały </w:t>
      </w:r>
      <w:r>
        <w:rPr>
          <w:sz w:val="24"/>
          <w:szCs w:val="24"/>
        </w:rPr>
        <w:br/>
        <w:t xml:space="preserve">      Sądy właściwe dla siedziby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ustalają, że w sprawach nie uregulowanych niniejszą umową będą miały zastosowanie przepisy ustawy Prawo Zamówień Publicznych i Kodeksu Cywilnego oraz w sprawach procesowych przepisy Kodeksu Postępowania Cywilnego.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AA2D5B" w:rsidRDefault="00AA2D5B" w:rsidP="00AA2D5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  Specyfikacja Istotnych Warunków Zamówienia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Oferta Wykonawcy wraz z załącznikami,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 xml:space="preserve">szczegółowe specyfikacje techniczne wykonania i odbioru robót (Wymagania ogólne –  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 M 00.00.00 i Remont cząstkowy nawierzchni bitumicznych – D 05.03.17).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trzech egzemplarzach, jeden dla Wykonawcy, dwa dla 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  <w:r>
        <w:rPr>
          <w:szCs w:val="24"/>
        </w:rPr>
        <w:t xml:space="preserve">WYKONAWCA                                                                ZAMAWIAJĄCY                                                  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rPr>
          <w:sz w:val="24"/>
          <w:szCs w:val="24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F65DD1" w:rsidRDefault="00F65DD1"/>
    <w:sectPr w:rsidR="00F6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8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B"/>
    <w:rsid w:val="002A65A2"/>
    <w:rsid w:val="002C6D5E"/>
    <w:rsid w:val="005F0AF3"/>
    <w:rsid w:val="00717834"/>
    <w:rsid w:val="008F4BB4"/>
    <w:rsid w:val="009831C9"/>
    <w:rsid w:val="00AA2D5B"/>
    <w:rsid w:val="00B34C36"/>
    <w:rsid w:val="00C05B9A"/>
    <w:rsid w:val="00D47BBF"/>
    <w:rsid w:val="00DA1919"/>
    <w:rsid w:val="00F65DD1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5E87-0CA0-4B36-8F66-DA3749E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3</cp:revision>
  <dcterms:created xsi:type="dcterms:W3CDTF">2015-03-17T10:05:00Z</dcterms:created>
  <dcterms:modified xsi:type="dcterms:W3CDTF">2015-03-17T10:06:00Z</dcterms:modified>
</cp:coreProperties>
</file>